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0CAEF8" w14:textId="77777777" w:rsidR="00750455" w:rsidRDefault="00750455" w:rsidP="00750455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СОСТАВЛЕНИЕ ШКАЛЫ ЭКОНОМИЧЕСКОЙ ОЦЕНКИ</w:t>
      </w:r>
    </w:p>
    <w:p w14:paraId="58A148EB" w14:textId="77777777" w:rsidR="00750455" w:rsidRDefault="00750455" w:rsidP="00750455">
      <w:pPr>
        <w:ind w:firstLine="709"/>
        <w:jc w:val="center"/>
        <w:rPr>
          <w:sz w:val="28"/>
          <w:szCs w:val="28"/>
        </w:rPr>
      </w:pPr>
    </w:p>
    <w:p w14:paraId="3E773DA2" w14:textId="77777777" w:rsidR="00750455" w:rsidRPr="001C7F98" w:rsidRDefault="00750455" w:rsidP="00750455">
      <w:pPr>
        <w:ind w:firstLine="709"/>
        <w:jc w:val="center"/>
        <w:rPr>
          <w:sz w:val="28"/>
        </w:rPr>
      </w:pPr>
      <w:r>
        <w:rPr>
          <w:sz w:val="28"/>
        </w:rPr>
        <w:t>Задание 9</w:t>
      </w:r>
    </w:p>
    <w:p w14:paraId="7F8436A8" w14:textId="77777777" w:rsidR="00750455" w:rsidRDefault="00750455" w:rsidP="00750455">
      <w:pPr>
        <w:ind w:firstLine="709"/>
        <w:jc w:val="center"/>
        <w:rPr>
          <w:b/>
          <w:sz w:val="28"/>
        </w:rPr>
      </w:pPr>
    </w:p>
    <w:p w14:paraId="0E31BDD3" w14:textId="77777777" w:rsidR="00750455" w:rsidRDefault="00750455" w:rsidP="00750455">
      <w:pPr>
        <w:pStyle w:val="2"/>
        <w:ind w:firstLine="708"/>
      </w:pPr>
      <w:r>
        <w:t>7.1 С  использованием  вычисленных показателей: расчетная урожайность, окупаемость затрат, дифференцированный доход, составляется шкала экономической оценки земли (таблица 16).</w:t>
      </w:r>
    </w:p>
    <w:p w14:paraId="254C059F" w14:textId="77777777" w:rsidR="00750455" w:rsidRDefault="00750455" w:rsidP="00750455">
      <w:pPr>
        <w:pStyle w:val="2"/>
        <w:ind w:firstLine="0"/>
      </w:pPr>
    </w:p>
    <w:p w14:paraId="7080608D" w14:textId="77777777" w:rsidR="00750455" w:rsidRDefault="00750455" w:rsidP="00750455">
      <w:pPr>
        <w:pStyle w:val="2"/>
        <w:tabs>
          <w:tab w:val="left" w:pos="720"/>
        </w:tabs>
        <w:ind w:firstLine="720"/>
      </w:pPr>
      <w:r>
        <w:t xml:space="preserve">Таблица 16 </w:t>
      </w:r>
      <w:r>
        <w:rPr>
          <w:szCs w:val="28"/>
        </w:rPr>
        <w:t xml:space="preserve">– </w:t>
      </w:r>
      <w:r>
        <w:t xml:space="preserve"> Шкала экономической  оценки земли</w:t>
      </w:r>
    </w:p>
    <w:p w14:paraId="0804FF7B" w14:textId="77777777" w:rsidR="00750455" w:rsidRDefault="00750455" w:rsidP="00750455">
      <w:pPr>
        <w:pStyle w:val="2"/>
        <w:tabs>
          <w:tab w:val="left" w:pos="720"/>
        </w:tabs>
        <w:ind w:firstLine="720"/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4140"/>
        <w:gridCol w:w="1080"/>
        <w:gridCol w:w="720"/>
        <w:gridCol w:w="720"/>
        <w:gridCol w:w="720"/>
        <w:gridCol w:w="720"/>
        <w:gridCol w:w="720"/>
      </w:tblGrid>
      <w:tr w:rsidR="00750455" w:rsidRPr="00FD55A7" w14:paraId="7A331077" w14:textId="77777777" w:rsidTr="00EB116B">
        <w:tblPrEx>
          <w:tblCellMar>
            <w:top w:w="0" w:type="dxa"/>
            <w:bottom w:w="0" w:type="dxa"/>
          </w:tblCellMar>
        </w:tblPrEx>
        <w:trPr>
          <w:cantSplit/>
          <w:trHeight w:val="2666"/>
        </w:trPr>
        <w:tc>
          <w:tcPr>
            <w:tcW w:w="828" w:type="dxa"/>
            <w:textDirection w:val="btLr"/>
          </w:tcPr>
          <w:p w14:paraId="42C9C7B5" w14:textId="77777777" w:rsidR="00750455" w:rsidRPr="00FD55A7" w:rsidRDefault="00750455" w:rsidP="00EB116B">
            <w:pPr>
              <w:pStyle w:val="2"/>
              <w:ind w:left="113" w:right="113" w:firstLine="0"/>
              <w:jc w:val="center"/>
              <w:rPr>
                <w:sz w:val="24"/>
              </w:rPr>
            </w:pPr>
            <w:r w:rsidRPr="00FD55A7">
              <w:rPr>
                <w:sz w:val="24"/>
              </w:rPr>
              <w:t>Хозяйство</w:t>
            </w:r>
          </w:p>
        </w:tc>
        <w:tc>
          <w:tcPr>
            <w:tcW w:w="4140" w:type="dxa"/>
            <w:vAlign w:val="center"/>
          </w:tcPr>
          <w:p w14:paraId="51FF432B" w14:textId="77777777" w:rsidR="00750455" w:rsidRPr="00FD55A7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</w:p>
          <w:p w14:paraId="48C0AF59" w14:textId="77777777" w:rsidR="00750455" w:rsidRPr="00FD55A7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  <w:r w:rsidRPr="00FD55A7">
              <w:rPr>
                <w:sz w:val="24"/>
              </w:rPr>
              <w:t>Почва</w:t>
            </w:r>
          </w:p>
        </w:tc>
        <w:tc>
          <w:tcPr>
            <w:tcW w:w="1080" w:type="dxa"/>
            <w:textDirection w:val="btLr"/>
          </w:tcPr>
          <w:p w14:paraId="2313C44C" w14:textId="77777777" w:rsidR="00750455" w:rsidRPr="00FD55A7" w:rsidRDefault="00750455" w:rsidP="00EB116B">
            <w:pPr>
              <w:pStyle w:val="2"/>
              <w:ind w:left="113" w:right="113" w:firstLine="0"/>
              <w:jc w:val="center"/>
              <w:rPr>
                <w:sz w:val="24"/>
              </w:rPr>
            </w:pPr>
            <w:r>
              <w:rPr>
                <w:sz w:val="24"/>
              </w:rPr>
              <w:t>Урожайность зерно</w:t>
            </w:r>
            <w:r w:rsidRPr="00FD55A7">
              <w:rPr>
                <w:sz w:val="24"/>
              </w:rPr>
              <w:t xml:space="preserve">вых, </w:t>
            </w:r>
          </w:p>
          <w:p w14:paraId="485E5EB7" w14:textId="77777777" w:rsidR="00750455" w:rsidRPr="00FD55A7" w:rsidRDefault="00750455" w:rsidP="00EB116B">
            <w:pPr>
              <w:pStyle w:val="2"/>
              <w:ind w:left="113" w:right="113" w:firstLine="0"/>
              <w:jc w:val="center"/>
              <w:rPr>
                <w:sz w:val="24"/>
              </w:rPr>
            </w:pPr>
            <w:r w:rsidRPr="00FD55A7">
              <w:rPr>
                <w:sz w:val="24"/>
              </w:rPr>
              <w:t>ц/га</w:t>
            </w:r>
          </w:p>
        </w:tc>
        <w:tc>
          <w:tcPr>
            <w:tcW w:w="720" w:type="dxa"/>
            <w:textDirection w:val="btLr"/>
          </w:tcPr>
          <w:p w14:paraId="67647AC7" w14:textId="77777777" w:rsidR="00750455" w:rsidRDefault="00750455" w:rsidP="00EB116B">
            <w:pPr>
              <w:pStyle w:val="2"/>
              <w:ind w:left="113" w:right="113" w:firstLine="0"/>
              <w:jc w:val="center"/>
              <w:rPr>
                <w:sz w:val="24"/>
              </w:rPr>
            </w:pPr>
            <w:r w:rsidRPr="00FD55A7">
              <w:rPr>
                <w:sz w:val="24"/>
              </w:rPr>
              <w:t>Балл бонитета</w:t>
            </w:r>
            <w:r>
              <w:rPr>
                <w:sz w:val="24"/>
              </w:rPr>
              <w:t xml:space="preserve">, </w:t>
            </w:r>
          </w:p>
          <w:p w14:paraId="14C71E81" w14:textId="77777777" w:rsidR="00750455" w:rsidRPr="00FD55A7" w:rsidRDefault="00750455" w:rsidP="00EB116B">
            <w:pPr>
              <w:pStyle w:val="2"/>
              <w:ind w:left="113" w:right="113" w:firstLine="0"/>
              <w:jc w:val="center"/>
              <w:rPr>
                <w:sz w:val="24"/>
              </w:rPr>
            </w:pPr>
            <w:r>
              <w:rPr>
                <w:sz w:val="24"/>
              </w:rPr>
              <w:t>Б1</w:t>
            </w:r>
          </w:p>
        </w:tc>
        <w:tc>
          <w:tcPr>
            <w:tcW w:w="720" w:type="dxa"/>
            <w:textDirection w:val="btLr"/>
          </w:tcPr>
          <w:p w14:paraId="35E9F828" w14:textId="77777777" w:rsidR="00750455" w:rsidRPr="00FD55A7" w:rsidRDefault="00750455" w:rsidP="00EB116B">
            <w:pPr>
              <w:pStyle w:val="2"/>
              <w:ind w:left="113" w:right="113" w:firstLine="0"/>
              <w:jc w:val="center"/>
              <w:rPr>
                <w:sz w:val="24"/>
              </w:rPr>
            </w:pPr>
            <w:r>
              <w:rPr>
                <w:sz w:val="24"/>
              </w:rPr>
              <w:t>Окупае</w:t>
            </w:r>
            <w:r w:rsidRPr="00FD55A7">
              <w:rPr>
                <w:sz w:val="24"/>
              </w:rPr>
              <w:t xml:space="preserve">мость затрат, </w:t>
            </w:r>
          </w:p>
          <w:p w14:paraId="6BE1E055" w14:textId="77777777" w:rsidR="00750455" w:rsidRPr="00FD55A7" w:rsidRDefault="00750455" w:rsidP="00EB116B">
            <w:pPr>
              <w:pStyle w:val="2"/>
              <w:ind w:left="113" w:right="113" w:firstLine="0"/>
              <w:jc w:val="center"/>
              <w:rPr>
                <w:sz w:val="24"/>
              </w:rPr>
            </w:pPr>
            <w:r w:rsidRPr="00FD55A7">
              <w:rPr>
                <w:sz w:val="24"/>
              </w:rPr>
              <w:t>тенге</w:t>
            </w:r>
          </w:p>
        </w:tc>
        <w:tc>
          <w:tcPr>
            <w:tcW w:w="720" w:type="dxa"/>
            <w:textDirection w:val="btLr"/>
          </w:tcPr>
          <w:p w14:paraId="536819DC" w14:textId="77777777" w:rsidR="00750455" w:rsidRPr="00FD55A7" w:rsidRDefault="00750455" w:rsidP="00EB116B">
            <w:pPr>
              <w:pStyle w:val="2"/>
              <w:ind w:left="113" w:right="113" w:firstLine="0"/>
              <w:jc w:val="center"/>
              <w:rPr>
                <w:sz w:val="24"/>
              </w:rPr>
            </w:pPr>
            <w:r w:rsidRPr="00FD55A7">
              <w:rPr>
                <w:sz w:val="24"/>
              </w:rPr>
              <w:t>Балл бонитета, Б2</w:t>
            </w:r>
          </w:p>
        </w:tc>
        <w:tc>
          <w:tcPr>
            <w:tcW w:w="720" w:type="dxa"/>
            <w:textDirection w:val="btLr"/>
          </w:tcPr>
          <w:p w14:paraId="5BB4E5DC" w14:textId="77777777" w:rsidR="00750455" w:rsidRPr="00FD55A7" w:rsidRDefault="00750455" w:rsidP="00EB116B">
            <w:pPr>
              <w:pStyle w:val="2"/>
              <w:ind w:left="113" w:right="113" w:firstLine="0"/>
              <w:jc w:val="center"/>
              <w:rPr>
                <w:sz w:val="24"/>
              </w:rPr>
            </w:pPr>
            <w:r>
              <w:rPr>
                <w:sz w:val="24"/>
              </w:rPr>
              <w:t>Дифференциро</w:t>
            </w:r>
            <w:r w:rsidRPr="00FD55A7">
              <w:rPr>
                <w:sz w:val="24"/>
              </w:rPr>
              <w:t xml:space="preserve">ванный </w:t>
            </w:r>
          </w:p>
          <w:p w14:paraId="45E31A10" w14:textId="77777777" w:rsidR="00750455" w:rsidRPr="00FD55A7" w:rsidRDefault="00750455" w:rsidP="00EB116B">
            <w:pPr>
              <w:pStyle w:val="2"/>
              <w:ind w:left="113" w:right="113" w:firstLine="0"/>
              <w:jc w:val="center"/>
              <w:rPr>
                <w:sz w:val="24"/>
              </w:rPr>
            </w:pPr>
            <w:r w:rsidRPr="00FD55A7">
              <w:rPr>
                <w:sz w:val="24"/>
              </w:rPr>
              <w:t>доход, тг/га</w:t>
            </w:r>
          </w:p>
          <w:p w14:paraId="346BBC4B" w14:textId="77777777" w:rsidR="00750455" w:rsidRPr="00FD55A7" w:rsidRDefault="00750455" w:rsidP="00EB116B">
            <w:pPr>
              <w:pStyle w:val="2"/>
              <w:ind w:left="113" w:right="113" w:firstLine="0"/>
              <w:jc w:val="center"/>
              <w:rPr>
                <w:sz w:val="24"/>
              </w:rPr>
            </w:pPr>
          </w:p>
        </w:tc>
        <w:tc>
          <w:tcPr>
            <w:tcW w:w="720" w:type="dxa"/>
            <w:textDirection w:val="btLr"/>
          </w:tcPr>
          <w:p w14:paraId="242352FA" w14:textId="77777777" w:rsidR="00750455" w:rsidRPr="00FD55A7" w:rsidRDefault="00750455" w:rsidP="00EB116B">
            <w:pPr>
              <w:pStyle w:val="2"/>
              <w:ind w:left="113" w:right="113" w:firstLine="0"/>
              <w:jc w:val="center"/>
              <w:rPr>
                <w:sz w:val="24"/>
              </w:rPr>
            </w:pPr>
            <w:r w:rsidRPr="00FD55A7">
              <w:rPr>
                <w:sz w:val="24"/>
              </w:rPr>
              <w:t>Балл бонитета, Б3</w:t>
            </w:r>
          </w:p>
        </w:tc>
      </w:tr>
      <w:tr w:rsidR="00750455" w:rsidRPr="00FD55A7" w14:paraId="7F446A62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828" w:type="dxa"/>
            <w:vMerge w:val="restart"/>
            <w:vAlign w:val="center"/>
          </w:tcPr>
          <w:p w14:paraId="140BA8A8" w14:textId="77777777" w:rsidR="00750455" w:rsidRPr="00FD55A7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40" w:type="dxa"/>
          </w:tcPr>
          <w:p w14:paraId="1E51FF96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  <w:r w:rsidRPr="00FD55A7">
              <w:rPr>
                <w:sz w:val="24"/>
              </w:rPr>
              <w:t>1. черноземы обыкновенные среднемощные среднесуглинистые</w:t>
            </w:r>
          </w:p>
        </w:tc>
        <w:tc>
          <w:tcPr>
            <w:tcW w:w="1080" w:type="dxa"/>
          </w:tcPr>
          <w:p w14:paraId="4AC6ED11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4C817B45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1E62D498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50828C7B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3B542C8A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273D8C84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</w:tr>
      <w:tr w:rsidR="00750455" w:rsidRPr="00FD55A7" w14:paraId="724A26F1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828" w:type="dxa"/>
            <w:vMerge/>
          </w:tcPr>
          <w:p w14:paraId="7EB227E9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4140" w:type="dxa"/>
            <w:vAlign w:val="center"/>
          </w:tcPr>
          <w:p w14:paraId="13B20EA8" w14:textId="77777777" w:rsidR="00750455" w:rsidRPr="00FD55A7" w:rsidRDefault="00750455" w:rsidP="00EB116B">
            <w:r w:rsidRPr="00FD55A7">
              <w:t>2. черноземы обыкновенные маломощные тяжелосуглинистые слабощебнистые</w:t>
            </w:r>
          </w:p>
        </w:tc>
        <w:tc>
          <w:tcPr>
            <w:tcW w:w="1080" w:type="dxa"/>
          </w:tcPr>
          <w:p w14:paraId="30E903FF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764B139E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393C8744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621E00B6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340E2B1F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1E991869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</w:tr>
      <w:tr w:rsidR="00750455" w:rsidRPr="00FD55A7" w14:paraId="64E56953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828" w:type="dxa"/>
            <w:vMerge/>
          </w:tcPr>
          <w:p w14:paraId="21C4F19A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4140" w:type="dxa"/>
            <w:vAlign w:val="center"/>
          </w:tcPr>
          <w:p w14:paraId="1B7552C6" w14:textId="77777777" w:rsidR="00750455" w:rsidRPr="00FD55A7" w:rsidRDefault="00750455" w:rsidP="00EB116B">
            <w:r w:rsidRPr="00FD55A7">
              <w:t>3. черноземы обыкновенные слабосмытые среднесуглинистые</w:t>
            </w:r>
          </w:p>
        </w:tc>
        <w:tc>
          <w:tcPr>
            <w:tcW w:w="1080" w:type="dxa"/>
          </w:tcPr>
          <w:p w14:paraId="7EF547BF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22CE7814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65E15D52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11C60CA0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75DF16EF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0A7FD39A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</w:tr>
      <w:tr w:rsidR="00750455" w:rsidRPr="00FD55A7" w14:paraId="42B04B58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828" w:type="dxa"/>
            <w:vMerge/>
          </w:tcPr>
          <w:p w14:paraId="50067FB3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4140" w:type="dxa"/>
            <w:vAlign w:val="center"/>
          </w:tcPr>
          <w:p w14:paraId="245DDB1C" w14:textId="77777777" w:rsidR="00750455" w:rsidRPr="00FD55A7" w:rsidRDefault="00750455" w:rsidP="00EB116B">
            <w:r w:rsidRPr="00FD55A7">
              <w:t>4.черноземы обыкновенные среднемощные слабосолонцеватые среднесуглинистые</w:t>
            </w:r>
          </w:p>
        </w:tc>
        <w:tc>
          <w:tcPr>
            <w:tcW w:w="1080" w:type="dxa"/>
          </w:tcPr>
          <w:p w14:paraId="3FAB75EC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2FD7B3C8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0118B95B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2C8B864A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7FABA17E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720" w:type="dxa"/>
          </w:tcPr>
          <w:p w14:paraId="765F5798" w14:textId="77777777" w:rsidR="00750455" w:rsidRPr="00FD55A7" w:rsidRDefault="00750455" w:rsidP="00EB116B">
            <w:pPr>
              <w:pStyle w:val="2"/>
              <w:ind w:firstLine="0"/>
              <w:rPr>
                <w:sz w:val="24"/>
              </w:rPr>
            </w:pPr>
          </w:p>
        </w:tc>
      </w:tr>
    </w:tbl>
    <w:p w14:paraId="004742D1" w14:textId="77777777" w:rsidR="00750455" w:rsidRDefault="00750455" w:rsidP="00750455">
      <w:pPr>
        <w:pStyle w:val="2"/>
        <w:ind w:firstLine="708"/>
      </w:pPr>
    </w:p>
    <w:p w14:paraId="48DB0938" w14:textId="77777777" w:rsidR="00750455" w:rsidRDefault="00750455" w:rsidP="00750455">
      <w:pPr>
        <w:pStyle w:val="2"/>
        <w:ind w:firstLine="708"/>
      </w:pPr>
      <w:r>
        <w:t xml:space="preserve">При вычислении баллов за эталон (100 баллов) принимается ночва, имеющая максимальное значение признака. Баллы для остальных почв получают пропорционально принятому эталону. </w:t>
      </w:r>
    </w:p>
    <w:p w14:paraId="15FD7327" w14:textId="77777777" w:rsidR="00750455" w:rsidRDefault="00750455" w:rsidP="00750455">
      <w:pPr>
        <w:pStyle w:val="2"/>
        <w:ind w:firstLine="708"/>
      </w:pPr>
      <w:r>
        <w:t xml:space="preserve">С использованием оценочной шкалы для каждого хозяйства вычисляются средневзвешенные баллы экономической оценки земли (таблица 17). </w:t>
      </w:r>
    </w:p>
    <w:p w14:paraId="37375DCF" w14:textId="77777777" w:rsidR="00750455" w:rsidRDefault="00750455" w:rsidP="00750455">
      <w:pPr>
        <w:pStyle w:val="2"/>
        <w:ind w:firstLine="720"/>
      </w:pPr>
      <w:r>
        <w:t>Результаты землеоценочных работ записывают  в сводную таблицу 18.</w:t>
      </w:r>
    </w:p>
    <w:p w14:paraId="6216A258" w14:textId="77777777" w:rsidR="00750455" w:rsidRDefault="00750455" w:rsidP="00750455">
      <w:pPr>
        <w:pStyle w:val="2"/>
        <w:ind w:firstLine="720"/>
      </w:pPr>
      <w:r>
        <w:t>По результатам кадастровой оценки земли сделать обобщающие выводы о работе хозяйств района.</w:t>
      </w:r>
    </w:p>
    <w:p w14:paraId="195EE323" w14:textId="77777777" w:rsidR="00750455" w:rsidRDefault="00750455" w:rsidP="00750455">
      <w:pPr>
        <w:pStyle w:val="2"/>
        <w:ind w:firstLine="720"/>
      </w:pPr>
    </w:p>
    <w:p w14:paraId="683C6F08" w14:textId="77777777" w:rsidR="00750455" w:rsidRDefault="00750455" w:rsidP="00750455">
      <w:pPr>
        <w:pStyle w:val="2"/>
        <w:ind w:firstLine="720"/>
      </w:pPr>
    </w:p>
    <w:p w14:paraId="717C8462" w14:textId="77777777" w:rsidR="00750455" w:rsidRDefault="00750455" w:rsidP="00750455">
      <w:pPr>
        <w:pStyle w:val="2"/>
        <w:ind w:firstLine="720"/>
      </w:pPr>
    </w:p>
    <w:p w14:paraId="50EF94D1" w14:textId="77777777" w:rsidR="00750455" w:rsidRDefault="00750455" w:rsidP="00750455">
      <w:pPr>
        <w:pStyle w:val="2"/>
        <w:ind w:firstLine="720"/>
      </w:pPr>
    </w:p>
    <w:p w14:paraId="122D0173" w14:textId="77777777" w:rsidR="00750455" w:rsidRDefault="00750455" w:rsidP="00750455">
      <w:pPr>
        <w:pStyle w:val="2"/>
        <w:ind w:firstLine="720"/>
      </w:pPr>
    </w:p>
    <w:p w14:paraId="639D655A" w14:textId="77777777" w:rsidR="00750455" w:rsidRDefault="00750455" w:rsidP="00750455">
      <w:pPr>
        <w:pStyle w:val="2"/>
        <w:ind w:firstLine="720"/>
      </w:pPr>
    </w:p>
    <w:p w14:paraId="2CFAD6D7" w14:textId="77777777" w:rsidR="00750455" w:rsidRDefault="00750455" w:rsidP="00750455">
      <w:pPr>
        <w:pStyle w:val="2"/>
        <w:ind w:firstLine="708"/>
      </w:pPr>
      <w:bookmarkStart w:id="0" w:name="_GoBack"/>
      <w:bookmarkEnd w:id="0"/>
      <w:r w:rsidRPr="000E078B">
        <w:rPr>
          <w:szCs w:val="28"/>
        </w:rPr>
        <w:lastRenderedPageBreak/>
        <w:t xml:space="preserve">Таблица 17 </w:t>
      </w:r>
      <w:r>
        <w:t xml:space="preserve"> </w:t>
      </w:r>
      <w:r>
        <w:rPr>
          <w:szCs w:val="28"/>
        </w:rPr>
        <w:t>–</w:t>
      </w:r>
      <w:r w:rsidRPr="000E078B">
        <w:rPr>
          <w:szCs w:val="28"/>
        </w:rPr>
        <w:t xml:space="preserve"> Вычисление средневзвешанных баллов экономической оценки земли</w:t>
      </w:r>
    </w:p>
    <w:p w14:paraId="2E10BE56" w14:textId="77777777" w:rsidR="00750455" w:rsidRDefault="00750455" w:rsidP="00750455">
      <w:pPr>
        <w:pStyle w:val="2"/>
        <w:ind w:firstLine="0"/>
      </w:pPr>
    </w:p>
    <w:tbl>
      <w:tblPr>
        <w:tblW w:w="95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0"/>
        <w:gridCol w:w="3328"/>
        <w:gridCol w:w="1666"/>
        <w:gridCol w:w="606"/>
        <w:gridCol w:w="728"/>
        <w:gridCol w:w="613"/>
        <w:gridCol w:w="728"/>
        <w:gridCol w:w="671"/>
        <w:gridCol w:w="728"/>
      </w:tblGrid>
      <w:tr w:rsidR="00750455" w14:paraId="14A5C8E3" w14:textId="77777777" w:rsidTr="00EB116B">
        <w:trPr>
          <w:trHeight w:val="480"/>
        </w:trPr>
        <w:tc>
          <w:tcPr>
            <w:tcW w:w="520" w:type="dxa"/>
            <w:vMerge w:val="restart"/>
            <w:shd w:val="clear" w:color="auto" w:fill="auto"/>
            <w:textDirection w:val="btLr"/>
            <w:vAlign w:val="center"/>
          </w:tcPr>
          <w:p w14:paraId="5362C6FA" w14:textId="77777777" w:rsidR="00750455" w:rsidRPr="000E078B" w:rsidRDefault="00750455" w:rsidP="00EB116B">
            <w:pPr>
              <w:jc w:val="center"/>
            </w:pPr>
            <w:r w:rsidRPr="000E078B">
              <w:t>№ хозяйства</w:t>
            </w:r>
          </w:p>
        </w:tc>
        <w:tc>
          <w:tcPr>
            <w:tcW w:w="3328" w:type="dxa"/>
            <w:vMerge w:val="restart"/>
            <w:shd w:val="clear" w:color="auto" w:fill="auto"/>
            <w:vAlign w:val="center"/>
          </w:tcPr>
          <w:p w14:paraId="0F784794" w14:textId="77777777" w:rsidR="00750455" w:rsidRPr="000E078B" w:rsidRDefault="00750455" w:rsidP="00EB116B">
            <w:r w:rsidRPr="000E078B">
              <w:t>Наименование почвенных выделов</w:t>
            </w:r>
          </w:p>
        </w:tc>
        <w:tc>
          <w:tcPr>
            <w:tcW w:w="1666" w:type="dxa"/>
            <w:vMerge w:val="restart"/>
            <w:shd w:val="clear" w:color="auto" w:fill="auto"/>
            <w:textDirection w:val="btLr"/>
            <w:vAlign w:val="center"/>
          </w:tcPr>
          <w:p w14:paraId="145EBBAE" w14:textId="77777777" w:rsidR="00750455" w:rsidRPr="000E078B" w:rsidRDefault="00750455" w:rsidP="00EB116B">
            <w:pPr>
              <w:ind w:left="113" w:right="113"/>
              <w:jc w:val="center"/>
            </w:pPr>
            <w:r w:rsidRPr="000E078B">
              <w:t xml:space="preserve">Площадь </w:t>
            </w:r>
          </w:p>
          <w:p w14:paraId="1152BD8F" w14:textId="77777777" w:rsidR="00750455" w:rsidRPr="000E078B" w:rsidRDefault="00750455" w:rsidP="00EB116B">
            <w:pPr>
              <w:ind w:left="113" w:right="113"/>
              <w:jc w:val="center"/>
            </w:pPr>
            <w:r w:rsidRPr="000E078B">
              <w:t xml:space="preserve">отдельных </w:t>
            </w:r>
          </w:p>
          <w:p w14:paraId="2E3EC508" w14:textId="77777777" w:rsidR="00750455" w:rsidRPr="000E078B" w:rsidRDefault="00750455" w:rsidP="00EB116B">
            <w:pPr>
              <w:ind w:left="113" w:right="113"/>
              <w:jc w:val="center"/>
            </w:pPr>
            <w:r w:rsidRPr="000E078B">
              <w:t>почвен ных разновидностей (S)</w:t>
            </w:r>
          </w:p>
        </w:tc>
        <w:tc>
          <w:tcPr>
            <w:tcW w:w="606" w:type="dxa"/>
            <w:vMerge w:val="restart"/>
            <w:shd w:val="clear" w:color="auto" w:fill="auto"/>
            <w:vAlign w:val="center"/>
          </w:tcPr>
          <w:p w14:paraId="39199295" w14:textId="77777777" w:rsidR="00750455" w:rsidRPr="000E078B" w:rsidRDefault="00750455" w:rsidP="00EB116B">
            <w:pPr>
              <w:jc w:val="center"/>
            </w:pPr>
            <w:r w:rsidRPr="000E078B">
              <w:t>Б1</w:t>
            </w:r>
          </w:p>
        </w:tc>
        <w:tc>
          <w:tcPr>
            <w:tcW w:w="728" w:type="dxa"/>
            <w:vMerge w:val="restart"/>
            <w:shd w:val="clear" w:color="auto" w:fill="auto"/>
            <w:noWrap/>
            <w:vAlign w:val="center"/>
          </w:tcPr>
          <w:p w14:paraId="25192D55" w14:textId="77777777" w:rsidR="00750455" w:rsidRPr="000E078B" w:rsidRDefault="00750455" w:rsidP="00EB116B">
            <w:pPr>
              <w:jc w:val="center"/>
            </w:pPr>
            <w:r w:rsidRPr="000E078B">
              <w:t>S*Б1</w:t>
            </w:r>
          </w:p>
        </w:tc>
        <w:tc>
          <w:tcPr>
            <w:tcW w:w="613" w:type="dxa"/>
            <w:vMerge w:val="restart"/>
            <w:shd w:val="clear" w:color="auto" w:fill="auto"/>
            <w:vAlign w:val="center"/>
          </w:tcPr>
          <w:p w14:paraId="51ECC921" w14:textId="77777777" w:rsidR="00750455" w:rsidRPr="000E078B" w:rsidRDefault="00750455" w:rsidP="00EB116B">
            <w:pPr>
              <w:jc w:val="center"/>
            </w:pPr>
            <w:r w:rsidRPr="000E078B">
              <w:t>Б2</w:t>
            </w:r>
          </w:p>
        </w:tc>
        <w:tc>
          <w:tcPr>
            <w:tcW w:w="728" w:type="dxa"/>
            <w:vMerge w:val="restart"/>
            <w:shd w:val="clear" w:color="auto" w:fill="auto"/>
            <w:noWrap/>
            <w:vAlign w:val="center"/>
          </w:tcPr>
          <w:p w14:paraId="03ECDA1F" w14:textId="77777777" w:rsidR="00750455" w:rsidRPr="000E078B" w:rsidRDefault="00750455" w:rsidP="00EB116B">
            <w:pPr>
              <w:jc w:val="center"/>
            </w:pPr>
            <w:r w:rsidRPr="000E078B">
              <w:t>S*Б2</w:t>
            </w:r>
          </w:p>
        </w:tc>
        <w:tc>
          <w:tcPr>
            <w:tcW w:w="671" w:type="dxa"/>
            <w:vMerge w:val="restart"/>
            <w:shd w:val="clear" w:color="auto" w:fill="auto"/>
            <w:vAlign w:val="center"/>
          </w:tcPr>
          <w:p w14:paraId="307896A7" w14:textId="77777777" w:rsidR="00750455" w:rsidRPr="000E078B" w:rsidRDefault="00750455" w:rsidP="00EB116B">
            <w:pPr>
              <w:jc w:val="center"/>
            </w:pPr>
            <w:r w:rsidRPr="000E078B">
              <w:t>Б3</w:t>
            </w:r>
          </w:p>
        </w:tc>
        <w:tc>
          <w:tcPr>
            <w:tcW w:w="728" w:type="dxa"/>
            <w:vMerge w:val="restart"/>
            <w:shd w:val="clear" w:color="auto" w:fill="auto"/>
            <w:noWrap/>
            <w:vAlign w:val="center"/>
          </w:tcPr>
          <w:p w14:paraId="1D3851C6" w14:textId="77777777" w:rsidR="00750455" w:rsidRPr="000E078B" w:rsidRDefault="00750455" w:rsidP="00EB116B">
            <w:pPr>
              <w:jc w:val="center"/>
            </w:pPr>
            <w:r w:rsidRPr="000E078B">
              <w:t>S*Б3</w:t>
            </w:r>
          </w:p>
        </w:tc>
      </w:tr>
      <w:tr w:rsidR="00750455" w14:paraId="3F9E5993" w14:textId="77777777" w:rsidTr="00EB116B">
        <w:trPr>
          <w:trHeight w:val="1590"/>
        </w:trPr>
        <w:tc>
          <w:tcPr>
            <w:tcW w:w="520" w:type="dxa"/>
            <w:vMerge/>
            <w:vAlign w:val="center"/>
          </w:tcPr>
          <w:p w14:paraId="37186988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3328" w:type="dxa"/>
            <w:vMerge/>
            <w:vAlign w:val="center"/>
          </w:tcPr>
          <w:p w14:paraId="3E9561AB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03D0C01B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606" w:type="dxa"/>
            <w:vMerge/>
            <w:vAlign w:val="center"/>
          </w:tcPr>
          <w:p w14:paraId="7A667D42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728" w:type="dxa"/>
            <w:vMerge/>
            <w:vAlign w:val="center"/>
          </w:tcPr>
          <w:p w14:paraId="48E048AF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613" w:type="dxa"/>
            <w:vMerge/>
            <w:vAlign w:val="center"/>
          </w:tcPr>
          <w:p w14:paraId="5F513737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728" w:type="dxa"/>
            <w:vMerge/>
            <w:vAlign w:val="center"/>
          </w:tcPr>
          <w:p w14:paraId="49C02A6C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vMerge/>
            <w:vAlign w:val="center"/>
          </w:tcPr>
          <w:p w14:paraId="6C284B39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728" w:type="dxa"/>
            <w:vMerge/>
            <w:vAlign w:val="center"/>
          </w:tcPr>
          <w:p w14:paraId="60DAA950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</w:tr>
      <w:tr w:rsidR="00750455" w14:paraId="3815FB21" w14:textId="77777777" w:rsidTr="00EB116B">
        <w:trPr>
          <w:trHeight w:val="276"/>
        </w:trPr>
        <w:tc>
          <w:tcPr>
            <w:tcW w:w="520" w:type="dxa"/>
            <w:vMerge w:val="restart"/>
            <w:shd w:val="clear" w:color="auto" w:fill="auto"/>
            <w:vAlign w:val="center"/>
          </w:tcPr>
          <w:p w14:paraId="38DF2B61" w14:textId="77777777" w:rsidR="00750455" w:rsidRPr="000E078B" w:rsidRDefault="00750455" w:rsidP="00EB116B">
            <w:pPr>
              <w:jc w:val="center"/>
            </w:pPr>
            <w:r w:rsidRPr="000E078B">
              <w:t>1</w:t>
            </w:r>
          </w:p>
        </w:tc>
        <w:tc>
          <w:tcPr>
            <w:tcW w:w="3328" w:type="dxa"/>
            <w:vMerge w:val="restart"/>
            <w:shd w:val="clear" w:color="auto" w:fill="auto"/>
            <w:vAlign w:val="center"/>
          </w:tcPr>
          <w:p w14:paraId="648FECF2" w14:textId="77777777" w:rsidR="00750455" w:rsidRPr="000E078B" w:rsidRDefault="00750455" w:rsidP="00EB116B">
            <w:r w:rsidRPr="000E078B">
              <w:t>1. Черноземы обыкновенные среднемощные среднесуглинистые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14:paraId="0081EF69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6" w:type="dxa"/>
            <w:vMerge w:val="restart"/>
            <w:shd w:val="clear" w:color="auto" w:fill="auto"/>
            <w:vAlign w:val="center"/>
          </w:tcPr>
          <w:p w14:paraId="13CA4D6A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vAlign w:val="center"/>
          </w:tcPr>
          <w:p w14:paraId="53088CD0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3" w:type="dxa"/>
            <w:vMerge w:val="restart"/>
            <w:shd w:val="clear" w:color="auto" w:fill="auto"/>
            <w:vAlign w:val="center"/>
          </w:tcPr>
          <w:p w14:paraId="0A0EDA79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vAlign w:val="center"/>
          </w:tcPr>
          <w:p w14:paraId="76E01A16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1" w:type="dxa"/>
            <w:vMerge w:val="restart"/>
            <w:shd w:val="clear" w:color="auto" w:fill="auto"/>
            <w:vAlign w:val="center"/>
          </w:tcPr>
          <w:p w14:paraId="0E55BECC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vAlign w:val="center"/>
          </w:tcPr>
          <w:p w14:paraId="0A8554E1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</w:tr>
      <w:tr w:rsidR="00750455" w14:paraId="623FE55F" w14:textId="77777777" w:rsidTr="00EB116B">
        <w:trPr>
          <w:trHeight w:val="285"/>
        </w:trPr>
        <w:tc>
          <w:tcPr>
            <w:tcW w:w="520" w:type="dxa"/>
            <w:vMerge/>
            <w:vAlign w:val="center"/>
          </w:tcPr>
          <w:p w14:paraId="3E4FEE17" w14:textId="77777777" w:rsidR="00750455" w:rsidRPr="000E078B" w:rsidRDefault="00750455" w:rsidP="00EB116B"/>
        </w:tc>
        <w:tc>
          <w:tcPr>
            <w:tcW w:w="3328" w:type="dxa"/>
            <w:vMerge/>
            <w:vAlign w:val="center"/>
          </w:tcPr>
          <w:p w14:paraId="1B6DBEAD" w14:textId="77777777" w:rsidR="00750455" w:rsidRPr="000E078B" w:rsidRDefault="00750455" w:rsidP="00EB116B"/>
        </w:tc>
        <w:tc>
          <w:tcPr>
            <w:tcW w:w="1666" w:type="dxa"/>
            <w:vMerge/>
            <w:vAlign w:val="center"/>
          </w:tcPr>
          <w:p w14:paraId="5C38AFEA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606" w:type="dxa"/>
            <w:vMerge/>
            <w:vAlign w:val="center"/>
          </w:tcPr>
          <w:p w14:paraId="05C17F46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728" w:type="dxa"/>
            <w:vMerge/>
            <w:vAlign w:val="center"/>
          </w:tcPr>
          <w:p w14:paraId="6B3C5D0B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613" w:type="dxa"/>
            <w:vMerge/>
            <w:vAlign w:val="center"/>
          </w:tcPr>
          <w:p w14:paraId="05CA6D2E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728" w:type="dxa"/>
            <w:vMerge/>
            <w:vAlign w:val="center"/>
          </w:tcPr>
          <w:p w14:paraId="41CB2CB1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vMerge/>
            <w:vAlign w:val="center"/>
          </w:tcPr>
          <w:p w14:paraId="2A7E57DF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728" w:type="dxa"/>
            <w:vMerge/>
            <w:vAlign w:val="center"/>
          </w:tcPr>
          <w:p w14:paraId="4BFDCA1F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</w:tr>
      <w:tr w:rsidR="00750455" w14:paraId="49F9BE55" w14:textId="77777777" w:rsidTr="00EB116B">
        <w:trPr>
          <w:trHeight w:val="276"/>
        </w:trPr>
        <w:tc>
          <w:tcPr>
            <w:tcW w:w="520" w:type="dxa"/>
            <w:vMerge/>
            <w:vAlign w:val="center"/>
          </w:tcPr>
          <w:p w14:paraId="484F4CBF" w14:textId="77777777" w:rsidR="00750455" w:rsidRPr="000E078B" w:rsidRDefault="00750455" w:rsidP="00EB116B"/>
        </w:tc>
        <w:tc>
          <w:tcPr>
            <w:tcW w:w="3328" w:type="dxa"/>
            <w:vMerge w:val="restart"/>
            <w:shd w:val="clear" w:color="auto" w:fill="auto"/>
            <w:vAlign w:val="center"/>
          </w:tcPr>
          <w:p w14:paraId="2540100F" w14:textId="77777777" w:rsidR="00750455" w:rsidRPr="000E078B" w:rsidRDefault="00750455" w:rsidP="00EB116B">
            <w:r w:rsidRPr="000E078B">
              <w:t>2. Черноземы обыкновенные мало мощные тяжелосуглинистые слабощебнистые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14:paraId="25B4CCAB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6" w:type="dxa"/>
            <w:vMerge w:val="restart"/>
            <w:shd w:val="clear" w:color="auto" w:fill="auto"/>
            <w:vAlign w:val="center"/>
          </w:tcPr>
          <w:p w14:paraId="241C7EF6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vAlign w:val="center"/>
          </w:tcPr>
          <w:p w14:paraId="743F57BD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3" w:type="dxa"/>
            <w:vMerge w:val="restart"/>
            <w:shd w:val="clear" w:color="auto" w:fill="auto"/>
            <w:vAlign w:val="center"/>
          </w:tcPr>
          <w:p w14:paraId="3D15EC97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vAlign w:val="center"/>
          </w:tcPr>
          <w:p w14:paraId="0D222B4F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1" w:type="dxa"/>
            <w:vMerge w:val="restart"/>
            <w:shd w:val="clear" w:color="auto" w:fill="auto"/>
            <w:vAlign w:val="center"/>
          </w:tcPr>
          <w:p w14:paraId="72E42FFE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vAlign w:val="center"/>
          </w:tcPr>
          <w:p w14:paraId="37120940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</w:tr>
      <w:tr w:rsidR="00750455" w14:paraId="560DDB75" w14:textId="77777777" w:rsidTr="00EB116B">
        <w:trPr>
          <w:trHeight w:val="465"/>
        </w:trPr>
        <w:tc>
          <w:tcPr>
            <w:tcW w:w="520" w:type="dxa"/>
            <w:vMerge/>
            <w:vAlign w:val="center"/>
          </w:tcPr>
          <w:p w14:paraId="0D0793CE" w14:textId="77777777" w:rsidR="00750455" w:rsidRPr="000E078B" w:rsidRDefault="00750455" w:rsidP="00EB116B"/>
        </w:tc>
        <w:tc>
          <w:tcPr>
            <w:tcW w:w="3328" w:type="dxa"/>
            <w:vMerge/>
            <w:vAlign w:val="center"/>
          </w:tcPr>
          <w:p w14:paraId="76BDFFE7" w14:textId="77777777" w:rsidR="00750455" w:rsidRPr="000E078B" w:rsidRDefault="00750455" w:rsidP="00EB116B"/>
        </w:tc>
        <w:tc>
          <w:tcPr>
            <w:tcW w:w="1666" w:type="dxa"/>
            <w:vMerge/>
            <w:vAlign w:val="center"/>
          </w:tcPr>
          <w:p w14:paraId="720F385A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606" w:type="dxa"/>
            <w:vMerge/>
            <w:vAlign w:val="center"/>
          </w:tcPr>
          <w:p w14:paraId="4CF1C337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728" w:type="dxa"/>
            <w:vMerge/>
            <w:vAlign w:val="center"/>
          </w:tcPr>
          <w:p w14:paraId="71DAEBD2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613" w:type="dxa"/>
            <w:vMerge/>
            <w:vAlign w:val="center"/>
          </w:tcPr>
          <w:p w14:paraId="7695C522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728" w:type="dxa"/>
            <w:vMerge/>
            <w:vAlign w:val="center"/>
          </w:tcPr>
          <w:p w14:paraId="6AB88E47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vMerge/>
            <w:vAlign w:val="center"/>
          </w:tcPr>
          <w:p w14:paraId="45372D68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728" w:type="dxa"/>
            <w:vMerge/>
            <w:vAlign w:val="center"/>
          </w:tcPr>
          <w:p w14:paraId="70D5D308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</w:tr>
      <w:tr w:rsidR="00750455" w14:paraId="387822B9" w14:textId="77777777" w:rsidTr="00EB116B">
        <w:trPr>
          <w:trHeight w:val="276"/>
        </w:trPr>
        <w:tc>
          <w:tcPr>
            <w:tcW w:w="520" w:type="dxa"/>
            <w:vMerge/>
            <w:vAlign w:val="center"/>
          </w:tcPr>
          <w:p w14:paraId="6CA8F397" w14:textId="77777777" w:rsidR="00750455" w:rsidRPr="000E078B" w:rsidRDefault="00750455" w:rsidP="00EB116B"/>
        </w:tc>
        <w:tc>
          <w:tcPr>
            <w:tcW w:w="3328" w:type="dxa"/>
            <w:vMerge w:val="restart"/>
            <w:shd w:val="clear" w:color="auto" w:fill="auto"/>
            <w:vAlign w:val="center"/>
          </w:tcPr>
          <w:p w14:paraId="2895CAC3" w14:textId="77777777" w:rsidR="00750455" w:rsidRPr="000E078B" w:rsidRDefault="00750455" w:rsidP="00EB116B">
            <w:r w:rsidRPr="000E078B">
              <w:t>3. Черноземы обыкновенные слабосмытые среднесуглинистые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14:paraId="15906BB1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6" w:type="dxa"/>
            <w:vMerge w:val="restart"/>
            <w:shd w:val="clear" w:color="auto" w:fill="auto"/>
            <w:vAlign w:val="center"/>
          </w:tcPr>
          <w:p w14:paraId="60801866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vAlign w:val="center"/>
          </w:tcPr>
          <w:p w14:paraId="2D34FC9D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3" w:type="dxa"/>
            <w:vMerge w:val="restart"/>
            <w:shd w:val="clear" w:color="auto" w:fill="auto"/>
            <w:vAlign w:val="center"/>
          </w:tcPr>
          <w:p w14:paraId="64CBDAAA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vAlign w:val="center"/>
          </w:tcPr>
          <w:p w14:paraId="7B909E78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1" w:type="dxa"/>
            <w:vMerge w:val="restart"/>
            <w:shd w:val="clear" w:color="auto" w:fill="auto"/>
            <w:vAlign w:val="center"/>
          </w:tcPr>
          <w:p w14:paraId="761C6551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vAlign w:val="center"/>
          </w:tcPr>
          <w:p w14:paraId="3A67BADA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</w:tr>
      <w:tr w:rsidR="00750455" w14:paraId="4E74327C" w14:textId="77777777" w:rsidTr="00EB116B">
        <w:trPr>
          <w:trHeight w:val="276"/>
        </w:trPr>
        <w:tc>
          <w:tcPr>
            <w:tcW w:w="520" w:type="dxa"/>
            <w:vMerge/>
            <w:vAlign w:val="center"/>
          </w:tcPr>
          <w:p w14:paraId="73D8F1C4" w14:textId="77777777" w:rsidR="00750455" w:rsidRPr="000E078B" w:rsidRDefault="00750455" w:rsidP="00EB116B"/>
        </w:tc>
        <w:tc>
          <w:tcPr>
            <w:tcW w:w="3328" w:type="dxa"/>
            <w:vMerge/>
            <w:vAlign w:val="center"/>
          </w:tcPr>
          <w:p w14:paraId="64BFCEE2" w14:textId="77777777" w:rsidR="00750455" w:rsidRPr="000E078B" w:rsidRDefault="00750455" w:rsidP="00EB116B"/>
        </w:tc>
        <w:tc>
          <w:tcPr>
            <w:tcW w:w="1666" w:type="dxa"/>
            <w:vMerge/>
            <w:vAlign w:val="center"/>
          </w:tcPr>
          <w:p w14:paraId="2D70967C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606" w:type="dxa"/>
            <w:vMerge/>
            <w:vAlign w:val="center"/>
          </w:tcPr>
          <w:p w14:paraId="5349D97B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728" w:type="dxa"/>
            <w:vMerge/>
            <w:vAlign w:val="center"/>
          </w:tcPr>
          <w:p w14:paraId="532913A2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613" w:type="dxa"/>
            <w:vMerge/>
            <w:vAlign w:val="center"/>
          </w:tcPr>
          <w:p w14:paraId="69E3006C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728" w:type="dxa"/>
            <w:vMerge/>
            <w:vAlign w:val="center"/>
          </w:tcPr>
          <w:p w14:paraId="44940F84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vMerge/>
            <w:vAlign w:val="center"/>
          </w:tcPr>
          <w:p w14:paraId="7F242473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728" w:type="dxa"/>
            <w:vMerge/>
            <w:vAlign w:val="center"/>
          </w:tcPr>
          <w:p w14:paraId="28974664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</w:tr>
      <w:tr w:rsidR="00750455" w14:paraId="077E92A3" w14:textId="77777777" w:rsidTr="00EB116B">
        <w:trPr>
          <w:trHeight w:val="276"/>
        </w:trPr>
        <w:tc>
          <w:tcPr>
            <w:tcW w:w="520" w:type="dxa"/>
            <w:vMerge/>
            <w:vAlign w:val="center"/>
          </w:tcPr>
          <w:p w14:paraId="5AC195D0" w14:textId="77777777" w:rsidR="00750455" w:rsidRPr="000E078B" w:rsidRDefault="00750455" w:rsidP="00EB116B"/>
        </w:tc>
        <w:tc>
          <w:tcPr>
            <w:tcW w:w="3328" w:type="dxa"/>
            <w:vMerge w:val="restart"/>
            <w:shd w:val="clear" w:color="auto" w:fill="auto"/>
            <w:vAlign w:val="center"/>
          </w:tcPr>
          <w:p w14:paraId="4F9D3370" w14:textId="77777777" w:rsidR="00750455" w:rsidRPr="000E078B" w:rsidRDefault="00750455" w:rsidP="00EB116B">
            <w:r w:rsidRPr="000E078B">
              <w:t>4.Черноземы обыкновенные среднемощные слабосолонцеватые среднесуглинистые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14:paraId="5CCB3896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6" w:type="dxa"/>
            <w:vMerge w:val="restart"/>
            <w:shd w:val="clear" w:color="auto" w:fill="auto"/>
            <w:vAlign w:val="center"/>
          </w:tcPr>
          <w:p w14:paraId="7B46B7B8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vAlign w:val="center"/>
          </w:tcPr>
          <w:p w14:paraId="6302F6E4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3" w:type="dxa"/>
            <w:vMerge w:val="restart"/>
            <w:shd w:val="clear" w:color="auto" w:fill="auto"/>
            <w:vAlign w:val="center"/>
          </w:tcPr>
          <w:p w14:paraId="03C67C26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vAlign w:val="center"/>
          </w:tcPr>
          <w:p w14:paraId="70955FD2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1" w:type="dxa"/>
            <w:vMerge w:val="restart"/>
            <w:shd w:val="clear" w:color="auto" w:fill="auto"/>
            <w:vAlign w:val="center"/>
          </w:tcPr>
          <w:p w14:paraId="2D89E6F6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auto"/>
            <w:vAlign w:val="center"/>
          </w:tcPr>
          <w:p w14:paraId="1E6E45F5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</w:tr>
      <w:tr w:rsidR="00750455" w14:paraId="0DBC2030" w14:textId="77777777" w:rsidTr="00EB116B">
        <w:trPr>
          <w:trHeight w:val="435"/>
        </w:trPr>
        <w:tc>
          <w:tcPr>
            <w:tcW w:w="520" w:type="dxa"/>
            <w:vMerge/>
            <w:vAlign w:val="center"/>
          </w:tcPr>
          <w:p w14:paraId="1DCC2765" w14:textId="77777777" w:rsidR="00750455" w:rsidRPr="000E078B" w:rsidRDefault="00750455" w:rsidP="00EB116B"/>
        </w:tc>
        <w:tc>
          <w:tcPr>
            <w:tcW w:w="3328" w:type="dxa"/>
            <w:vMerge/>
            <w:vAlign w:val="center"/>
          </w:tcPr>
          <w:p w14:paraId="3C101FAA" w14:textId="77777777" w:rsidR="00750455" w:rsidRPr="000E078B" w:rsidRDefault="00750455" w:rsidP="00EB116B"/>
        </w:tc>
        <w:tc>
          <w:tcPr>
            <w:tcW w:w="1666" w:type="dxa"/>
            <w:vMerge/>
            <w:vAlign w:val="center"/>
          </w:tcPr>
          <w:p w14:paraId="519B8BA8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606" w:type="dxa"/>
            <w:vMerge/>
            <w:vAlign w:val="center"/>
          </w:tcPr>
          <w:p w14:paraId="57499022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728" w:type="dxa"/>
            <w:vMerge/>
            <w:vAlign w:val="center"/>
          </w:tcPr>
          <w:p w14:paraId="3C2B5BF7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613" w:type="dxa"/>
            <w:vMerge/>
            <w:vAlign w:val="center"/>
          </w:tcPr>
          <w:p w14:paraId="6673F6FC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728" w:type="dxa"/>
            <w:vMerge/>
            <w:vAlign w:val="center"/>
          </w:tcPr>
          <w:p w14:paraId="09D6FCBD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671" w:type="dxa"/>
            <w:vMerge/>
            <w:vAlign w:val="center"/>
          </w:tcPr>
          <w:p w14:paraId="17AA9450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  <w:tc>
          <w:tcPr>
            <w:tcW w:w="728" w:type="dxa"/>
            <w:vMerge/>
            <w:vAlign w:val="center"/>
          </w:tcPr>
          <w:p w14:paraId="060876A4" w14:textId="77777777" w:rsidR="00750455" w:rsidRDefault="00750455" w:rsidP="00EB116B">
            <w:pPr>
              <w:rPr>
                <w:sz w:val="20"/>
                <w:szCs w:val="20"/>
              </w:rPr>
            </w:pPr>
          </w:p>
        </w:tc>
      </w:tr>
      <w:tr w:rsidR="00750455" w14:paraId="56029B21" w14:textId="77777777" w:rsidTr="00EB116B">
        <w:trPr>
          <w:trHeight w:val="270"/>
        </w:trPr>
        <w:tc>
          <w:tcPr>
            <w:tcW w:w="520" w:type="dxa"/>
            <w:vMerge/>
            <w:vAlign w:val="center"/>
          </w:tcPr>
          <w:p w14:paraId="052B842B" w14:textId="77777777" w:rsidR="00750455" w:rsidRPr="000E078B" w:rsidRDefault="00750455" w:rsidP="00EB116B"/>
        </w:tc>
        <w:tc>
          <w:tcPr>
            <w:tcW w:w="3328" w:type="dxa"/>
            <w:shd w:val="clear" w:color="auto" w:fill="auto"/>
            <w:vAlign w:val="center"/>
          </w:tcPr>
          <w:p w14:paraId="717A17F8" w14:textId="77777777" w:rsidR="00750455" w:rsidRPr="000E078B" w:rsidRDefault="00750455" w:rsidP="00EB116B">
            <w:pPr>
              <w:jc w:val="right"/>
            </w:pPr>
            <w:r w:rsidRPr="000E078B">
              <w:t>Сумма: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73F687B1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vAlign w:val="center"/>
          </w:tcPr>
          <w:p w14:paraId="53C08238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auto"/>
            <w:vAlign w:val="center"/>
          </w:tcPr>
          <w:p w14:paraId="1B506DFF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13" w:type="dxa"/>
            <w:shd w:val="clear" w:color="auto" w:fill="auto"/>
            <w:vAlign w:val="center"/>
          </w:tcPr>
          <w:p w14:paraId="77988655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auto"/>
            <w:vAlign w:val="center"/>
          </w:tcPr>
          <w:p w14:paraId="31665BA6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1" w:type="dxa"/>
            <w:shd w:val="clear" w:color="auto" w:fill="auto"/>
            <w:vAlign w:val="center"/>
          </w:tcPr>
          <w:p w14:paraId="3ED6B104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auto"/>
            <w:vAlign w:val="center"/>
          </w:tcPr>
          <w:p w14:paraId="4D51CBC1" w14:textId="77777777" w:rsidR="00750455" w:rsidRDefault="00750455" w:rsidP="00EB116B">
            <w:pPr>
              <w:jc w:val="center"/>
              <w:rPr>
                <w:sz w:val="20"/>
                <w:szCs w:val="20"/>
              </w:rPr>
            </w:pPr>
          </w:p>
        </w:tc>
      </w:tr>
    </w:tbl>
    <w:p w14:paraId="3D063008" w14:textId="77777777" w:rsidR="00750455" w:rsidRDefault="00750455" w:rsidP="00750455">
      <w:pPr>
        <w:pStyle w:val="2"/>
        <w:ind w:firstLine="0"/>
        <w:jc w:val="center"/>
      </w:pPr>
    </w:p>
    <w:p w14:paraId="316D8417" w14:textId="77777777" w:rsidR="00750455" w:rsidRPr="00B43FF6" w:rsidRDefault="00750455" w:rsidP="00750455">
      <w:pPr>
        <w:pStyle w:val="2"/>
        <w:ind w:firstLine="0"/>
        <w:jc w:val="center"/>
      </w:pPr>
    </w:p>
    <w:p w14:paraId="51713062" w14:textId="77777777" w:rsidR="00750455" w:rsidRDefault="00750455" w:rsidP="00750455">
      <w:pPr>
        <w:pStyle w:val="2"/>
        <w:ind w:firstLine="720"/>
      </w:pPr>
      <w:r>
        <w:t xml:space="preserve">Таблица 18 </w:t>
      </w:r>
      <w:r>
        <w:rPr>
          <w:szCs w:val="28"/>
        </w:rPr>
        <w:t>–</w:t>
      </w:r>
      <w:r>
        <w:rPr>
          <w:b/>
        </w:rPr>
        <w:t xml:space="preserve"> </w:t>
      </w:r>
      <w:r>
        <w:t>Сводная таблица результатов  землеоценочных работ</w:t>
      </w:r>
    </w:p>
    <w:p w14:paraId="7E5A0B1F" w14:textId="77777777" w:rsidR="00750455" w:rsidRDefault="00750455" w:rsidP="00750455">
      <w:pPr>
        <w:pStyle w:val="2"/>
        <w:ind w:firstLine="72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1740"/>
        <w:gridCol w:w="1914"/>
        <w:gridCol w:w="1914"/>
        <w:gridCol w:w="1914"/>
      </w:tblGrid>
      <w:tr w:rsidR="00750455" w14:paraId="6A88ECAF" w14:textId="77777777" w:rsidTr="00EB116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88" w:type="dxa"/>
            <w:vMerge w:val="restart"/>
            <w:vAlign w:val="center"/>
          </w:tcPr>
          <w:p w14:paraId="5F699733" w14:textId="77777777" w:rsidR="00750455" w:rsidRPr="000E078B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</w:p>
          <w:p w14:paraId="70DA71F1" w14:textId="77777777" w:rsidR="00750455" w:rsidRPr="000E078B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  <w:r w:rsidRPr="000E078B">
              <w:rPr>
                <w:sz w:val="24"/>
              </w:rPr>
              <w:t>Наименование хозяйства</w:t>
            </w:r>
          </w:p>
          <w:p w14:paraId="07521268" w14:textId="77777777" w:rsidR="00750455" w:rsidRPr="000E078B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</w:p>
        </w:tc>
        <w:tc>
          <w:tcPr>
            <w:tcW w:w="7482" w:type="dxa"/>
            <w:gridSpan w:val="4"/>
            <w:vAlign w:val="center"/>
          </w:tcPr>
          <w:p w14:paraId="7298C9F7" w14:textId="77777777" w:rsidR="00750455" w:rsidRPr="000E078B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  <w:r w:rsidRPr="000E078B">
              <w:rPr>
                <w:sz w:val="24"/>
              </w:rPr>
              <w:t>Средне взвешенные баллы</w:t>
            </w:r>
          </w:p>
        </w:tc>
      </w:tr>
      <w:tr w:rsidR="00750455" w14:paraId="7DE8391C" w14:textId="77777777" w:rsidTr="00EB116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88" w:type="dxa"/>
            <w:vMerge/>
            <w:vAlign w:val="center"/>
          </w:tcPr>
          <w:p w14:paraId="21ECDB67" w14:textId="77777777" w:rsidR="00750455" w:rsidRPr="000E078B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</w:p>
        </w:tc>
        <w:tc>
          <w:tcPr>
            <w:tcW w:w="1740" w:type="dxa"/>
            <w:vMerge w:val="restart"/>
            <w:vAlign w:val="center"/>
          </w:tcPr>
          <w:p w14:paraId="16A9D27E" w14:textId="77777777" w:rsidR="00750455" w:rsidRPr="000E078B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б</w:t>
            </w:r>
            <w:r w:rsidRPr="000E078B">
              <w:rPr>
                <w:sz w:val="24"/>
              </w:rPr>
              <w:t>онитет почв</w:t>
            </w:r>
          </w:p>
        </w:tc>
        <w:tc>
          <w:tcPr>
            <w:tcW w:w="5742" w:type="dxa"/>
            <w:gridSpan w:val="3"/>
            <w:vAlign w:val="center"/>
          </w:tcPr>
          <w:p w14:paraId="0BFCD79C" w14:textId="77777777" w:rsidR="00750455" w:rsidRPr="000E078B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0E078B">
              <w:rPr>
                <w:sz w:val="24"/>
              </w:rPr>
              <w:t>кономической оценки земли</w:t>
            </w:r>
          </w:p>
        </w:tc>
      </w:tr>
      <w:tr w:rsidR="00750455" w14:paraId="26669E97" w14:textId="77777777" w:rsidTr="00EB116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88" w:type="dxa"/>
            <w:vMerge/>
            <w:vAlign w:val="center"/>
          </w:tcPr>
          <w:p w14:paraId="50E3E547" w14:textId="77777777" w:rsidR="00750455" w:rsidRPr="000E078B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</w:p>
        </w:tc>
        <w:tc>
          <w:tcPr>
            <w:tcW w:w="1740" w:type="dxa"/>
            <w:vMerge/>
            <w:vAlign w:val="center"/>
          </w:tcPr>
          <w:p w14:paraId="51DFA33E" w14:textId="77777777" w:rsidR="00750455" w:rsidRPr="000E078B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14:paraId="0B86622F" w14:textId="77777777" w:rsidR="00750455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</w:p>
          <w:p w14:paraId="3D7164B0" w14:textId="77777777" w:rsidR="00750455" w:rsidRPr="000E078B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  <w:r w:rsidRPr="000E078B">
              <w:rPr>
                <w:sz w:val="24"/>
              </w:rPr>
              <w:t>по урожайности</w:t>
            </w:r>
          </w:p>
          <w:p w14:paraId="423095F2" w14:textId="77777777" w:rsidR="00750455" w:rsidRPr="000E078B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</w:p>
        </w:tc>
        <w:tc>
          <w:tcPr>
            <w:tcW w:w="1914" w:type="dxa"/>
            <w:vAlign w:val="center"/>
          </w:tcPr>
          <w:p w14:paraId="5CF52EDE" w14:textId="77777777" w:rsidR="00750455" w:rsidRPr="000E078B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  <w:r w:rsidRPr="000E078B">
              <w:rPr>
                <w:sz w:val="24"/>
              </w:rPr>
              <w:t>по окупаемости</w:t>
            </w:r>
          </w:p>
        </w:tc>
        <w:tc>
          <w:tcPr>
            <w:tcW w:w="1914" w:type="dxa"/>
            <w:vAlign w:val="center"/>
          </w:tcPr>
          <w:p w14:paraId="4513DF34" w14:textId="77777777" w:rsidR="00750455" w:rsidRPr="000E078B" w:rsidRDefault="00750455" w:rsidP="00EB116B">
            <w:pPr>
              <w:pStyle w:val="2"/>
              <w:ind w:firstLine="0"/>
              <w:jc w:val="center"/>
              <w:rPr>
                <w:sz w:val="24"/>
              </w:rPr>
            </w:pPr>
            <w:r w:rsidRPr="000E078B">
              <w:rPr>
                <w:sz w:val="24"/>
              </w:rPr>
              <w:t>по диф. доходу</w:t>
            </w:r>
          </w:p>
        </w:tc>
      </w:tr>
      <w:tr w:rsidR="00750455" w14:paraId="5464C6AA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14:paraId="49DED262" w14:textId="77777777" w:rsidR="00750455" w:rsidRDefault="00750455" w:rsidP="00EB116B">
            <w:pPr>
              <w:pStyle w:val="2"/>
              <w:ind w:firstLine="0"/>
              <w:jc w:val="center"/>
            </w:pPr>
            <w:r>
              <w:t>1</w:t>
            </w:r>
          </w:p>
        </w:tc>
        <w:tc>
          <w:tcPr>
            <w:tcW w:w="1740" w:type="dxa"/>
          </w:tcPr>
          <w:p w14:paraId="0439D70B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39FB6184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7BD8D858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48F0AE8A" w14:textId="77777777" w:rsidR="00750455" w:rsidRDefault="00750455" w:rsidP="00EB116B">
            <w:pPr>
              <w:pStyle w:val="2"/>
              <w:ind w:firstLine="0"/>
            </w:pPr>
          </w:p>
        </w:tc>
      </w:tr>
      <w:tr w:rsidR="00750455" w14:paraId="27CAD75A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14:paraId="39263C21" w14:textId="77777777" w:rsidR="00750455" w:rsidRDefault="00750455" w:rsidP="00EB116B">
            <w:pPr>
              <w:pStyle w:val="2"/>
              <w:ind w:firstLine="0"/>
              <w:jc w:val="center"/>
            </w:pPr>
            <w:r>
              <w:t>2</w:t>
            </w:r>
          </w:p>
        </w:tc>
        <w:tc>
          <w:tcPr>
            <w:tcW w:w="1740" w:type="dxa"/>
          </w:tcPr>
          <w:p w14:paraId="0ADD85B3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6F5ED0FB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23842CCA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20B701C0" w14:textId="77777777" w:rsidR="00750455" w:rsidRDefault="00750455" w:rsidP="00EB116B">
            <w:pPr>
              <w:pStyle w:val="2"/>
              <w:ind w:firstLine="0"/>
            </w:pPr>
          </w:p>
        </w:tc>
      </w:tr>
      <w:tr w:rsidR="00750455" w14:paraId="170A564E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14:paraId="2BB45ECE" w14:textId="77777777" w:rsidR="00750455" w:rsidRDefault="00750455" w:rsidP="00EB116B">
            <w:pPr>
              <w:pStyle w:val="2"/>
              <w:ind w:firstLine="0"/>
              <w:jc w:val="center"/>
            </w:pPr>
            <w:r>
              <w:t>3</w:t>
            </w:r>
          </w:p>
        </w:tc>
        <w:tc>
          <w:tcPr>
            <w:tcW w:w="1740" w:type="dxa"/>
          </w:tcPr>
          <w:p w14:paraId="41A5C6C6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0FC76DC7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70CB2895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3CE0CC4C" w14:textId="77777777" w:rsidR="00750455" w:rsidRDefault="00750455" w:rsidP="00EB116B">
            <w:pPr>
              <w:pStyle w:val="2"/>
              <w:ind w:firstLine="0"/>
            </w:pPr>
          </w:p>
        </w:tc>
      </w:tr>
      <w:tr w:rsidR="00750455" w14:paraId="6C94F42E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14:paraId="029DA7E3" w14:textId="77777777" w:rsidR="00750455" w:rsidRDefault="00750455" w:rsidP="00EB116B">
            <w:pPr>
              <w:pStyle w:val="2"/>
              <w:ind w:firstLine="0"/>
              <w:jc w:val="center"/>
            </w:pPr>
            <w:r>
              <w:t>4</w:t>
            </w:r>
          </w:p>
        </w:tc>
        <w:tc>
          <w:tcPr>
            <w:tcW w:w="1740" w:type="dxa"/>
          </w:tcPr>
          <w:p w14:paraId="753E4FC2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7286AA54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33415C2A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6D7996A4" w14:textId="77777777" w:rsidR="00750455" w:rsidRDefault="00750455" w:rsidP="00EB116B">
            <w:pPr>
              <w:pStyle w:val="2"/>
              <w:ind w:firstLine="0"/>
            </w:pPr>
          </w:p>
        </w:tc>
      </w:tr>
      <w:tr w:rsidR="00750455" w14:paraId="1F589F23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14:paraId="29688A6A" w14:textId="77777777" w:rsidR="00750455" w:rsidRDefault="00750455" w:rsidP="00EB116B">
            <w:pPr>
              <w:pStyle w:val="2"/>
              <w:ind w:firstLine="0"/>
              <w:jc w:val="center"/>
            </w:pPr>
            <w:r>
              <w:t>5</w:t>
            </w:r>
          </w:p>
        </w:tc>
        <w:tc>
          <w:tcPr>
            <w:tcW w:w="1740" w:type="dxa"/>
          </w:tcPr>
          <w:p w14:paraId="2A92C82B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5C15F448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5149661E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07DF5F53" w14:textId="77777777" w:rsidR="00750455" w:rsidRDefault="00750455" w:rsidP="00EB116B">
            <w:pPr>
              <w:pStyle w:val="2"/>
              <w:ind w:firstLine="0"/>
            </w:pPr>
          </w:p>
        </w:tc>
      </w:tr>
      <w:tr w:rsidR="00750455" w14:paraId="0C680E87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14:paraId="25DDCD18" w14:textId="77777777" w:rsidR="00750455" w:rsidRDefault="00750455" w:rsidP="00EB116B">
            <w:pPr>
              <w:pStyle w:val="2"/>
              <w:ind w:firstLine="0"/>
              <w:jc w:val="center"/>
            </w:pPr>
            <w:r>
              <w:t>6</w:t>
            </w:r>
          </w:p>
        </w:tc>
        <w:tc>
          <w:tcPr>
            <w:tcW w:w="1740" w:type="dxa"/>
          </w:tcPr>
          <w:p w14:paraId="4911E138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4DF9F078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088AFE3E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57485169" w14:textId="77777777" w:rsidR="00750455" w:rsidRDefault="00750455" w:rsidP="00EB116B">
            <w:pPr>
              <w:pStyle w:val="2"/>
              <w:ind w:firstLine="0"/>
            </w:pPr>
          </w:p>
        </w:tc>
      </w:tr>
      <w:tr w:rsidR="00750455" w14:paraId="4BCFAAA4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14:paraId="0F01FB4E" w14:textId="77777777" w:rsidR="00750455" w:rsidRDefault="00750455" w:rsidP="00EB116B">
            <w:pPr>
              <w:pStyle w:val="2"/>
              <w:ind w:firstLine="0"/>
              <w:jc w:val="center"/>
            </w:pPr>
            <w:r>
              <w:t>7</w:t>
            </w:r>
          </w:p>
        </w:tc>
        <w:tc>
          <w:tcPr>
            <w:tcW w:w="1740" w:type="dxa"/>
          </w:tcPr>
          <w:p w14:paraId="5A12A3E5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182669C0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14B3B143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4CA407E5" w14:textId="77777777" w:rsidR="00750455" w:rsidRDefault="00750455" w:rsidP="00EB116B">
            <w:pPr>
              <w:pStyle w:val="2"/>
              <w:ind w:firstLine="0"/>
            </w:pPr>
          </w:p>
        </w:tc>
      </w:tr>
      <w:tr w:rsidR="00750455" w14:paraId="382487C1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14:paraId="78D2363C" w14:textId="77777777" w:rsidR="00750455" w:rsidRDefault="00750455" w:rsidP="00EB116B">
            <w:pPr>
              <w:pStyle w:val="2"/>
              <w:ind w:firstLine="0"/>
              <w:jc w:val="center"/>
            </w:pPr>
            <w:r>
              <w:t>8</w:t>
            </w:r>
          </w:p>
        </w:tc>
        <w:tc>
          <w:tcPr>
            <w:tcW w:w="1740" w:type="dxa"/>
          </w:tcPr>
          <w:p w14:paraId="337781C6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0ABA6B04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2CA82304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49540A86" w14:textId="77777777" w:rsidR="00750455" w:rsidRDefault="00750455" w:rsidP="00EB116B">
            <w:pPr>
              <w:pStyle w:val="2"/>
              <w:ind w:firstLine="0"/>
            </w:pPr>
          </w:p>
        </w:tc>
      </w:tr>
      <w:tr w:rsidR="00750455" w14:paraId="1BB4CD35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14:paraId="6C78BF1E" w14:textId="77777777" w:rsidR="00750455" w:rsidRDefault="00750455" w:rsidP="00EB116B">
            <w:pPr>
              <w:pStyle w:val="2"/>
              <w:ind w:firstLine="0"/>
              <w:jc w:val="center"/>
            </w:pPr>
            <w:r>
              <w:t>9</w:t>
            </w:r>
          </w:p>
        </w:tc>
        <w:tc>
          <w:tcPr>
            <w:tcW w:w="1740" w:type="dxa"/>
          </w:tcPr>
          <w:p w14:paraId="6F48D117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578A4E79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6FF1602E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1A03B7F4" w14:textId="77777777" w:rsidR="00750455" w:rsidRDefault="00750455" w:rsidP="00EB116B">
            <w:pPr>
              <w:pStyle w:val="2"/>
              <w:ind w:firstLine="0"/>
            </w:pPr>
          </w:p>
        </w:tc>
      </w:tr>
      <w:tr w:rsidR="00750455" w14:paraId="100BEB64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14:paraId="02311B43" w14:textId="77777777" w:rsidR="00750455" w:rsidRDefault="00750455" w:rsidP="00EB116B">
            <w:pPr>
              <w:pStyle w:val="2"/>
              <w:ind w:firstLine="0"/>
              <w:jc w:val="center"/>
            </w:pPr>
            <w:r>
              <w:t>10</w:t>
            </w:r>
          </w:p>
        </w:tc>
        <w:tc>
          <w:tcPr>
            <w:tcW w:w="1740" w:type="dxa"/>
          </w:tcPr>
          <w:p w14:paraId="30EF84E0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6FC94D4E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18A7A891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72FA86A2" w14:textId="77777777" w:rsidR="00750455" w:rsidRDefault="00750455" w:rsidP="00EB116B">
            <w:pPr>
              <w:pStyle w:val="2"/>
              <w:ind w:firstLine="0"/>
            </w:pPr>
          </w:p>
        </w:tc>
      </w:tr>
      <w:tr w:rsidR="00750455" w14:paraId="77B7087F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14:paraId="34521C97" w14:textId="77777777" w:rsidR="00750455" w:rsidRDefault="00750455" w:rsidP="00EB116B">
            <w:pPr>
              <w:pStyle w:val="2"/>
              <w:ind w:firstLine="0"/>
              <w:jc w:val="center"/>
            </w:pPr>
            <w:r>
              <w:lastRenderedPageBreak/>
              <w:t>11</w:t>
            </w:r>
          </w:p>
        </w:tc>
        <w:tc>
          <w:tcPr>
            <w:tcW w:w="1740" w:type="dxa"/>
          </w:tcPr>
          <w:p w14:paraId="4D1FAEB6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537E5E7F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31FC1AEF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2FA212C6" w14:textId="77777777" w:rsidR="00750455" w:rsidRDefault="00750455" w:rsidP="00EB116B">
            <w:pPr>
              <w:pStyle w:val="2"/>
              <w:ind w:firstLine="0"/>
            </w:pPr>
          </w:p>
        </w:tc>
      </w:tr>
      <w:tr w:rsidR="00750455" w14:paraId="2AA0AADF" w14:textId="77777777" w:rsidTr="00EB116B">
        <w:tblPrEx>
          <w:tblCellMar>
            <w:top w:w="0" w:type="dxa"/>
            <w:bottom w:w="0" w:type="dxa"/>
          </w:tblCellMar>
        </w:tblPrEx>
        <w:tc>
          <w:tcPr>
            <w:tcW w:w="2088" w:type="dxa"/>
          </w:tcPr>
          <w:p w14:paraId="43CDF6C8" w14:textId="77777777" w:rsidR="00750455" w:rsidRDefault="00750455" w:rsidP="00EB116B">
            <w:pPr>
              <w:pStyle w:val="2"/>
              <w:ind w:firstLine="0"/>
              <w:jc w:val="center"/>
            </w:pPr>
            <w:r>
              <w:t>12</w:t>
            </w:r>
          </w:p>
        </w:tc>
        <w:tc>
          <w:tcPr>
            <w:tcW w:w="1740" w:type="dxa"/>
          </w:tcPr>
          <w:p w14:paraId="4F81403B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2C89EEA7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429540A1" w14:textId="77777777" w:rsidR="00750455" w:rsidRDefault="00750455" w:rsidP="00EB116B">
            <w:pPr>
              <w:pStyle w:val="2"/>
              <w:ind w:firstLine="0"/>
            </w:pPr>
          </w:p>
        </w:tc>
        <w:tc>
          <w:tcPr>
            <w:tcW w:w="1914" w:type="dxa"/>
          </w:tcPr>
          <w:p w14:paraId="72DD30A9" w14:textId="77777777" w:rsidR="00750455" w:rsidRDefault="00750455" w:rsidP="00EB116B">
            <w:pPr>
              <w:pStyle w:val="2"/>
              <w:ind w:firstLine="0"/>
            </w:pPr>
          </w:p>
        </w:tc>
      </w:tr>
    </w:tbl>
    <w:p w14:paraId="12F79D9F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9C3"/>
    <w:rsid w:val="006639C3"/>
    <w:rsid w:val="00750455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86724F-6564-458D-8970-2B731A463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04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750455"/>
    <w:pPr>
      <w:ind w:firstLine="90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750455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306</Words>
  <Characters>1747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2020-01-13T09:51:00Z</dcterms:created>
  <dcterms:modified xsi:type="dcterms:W3CDTF">2020-01-13T09:51:00Z</dcterms:modified>
</cp:coreProperties>
</file>